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8C" w:rsidRDefault="00D52F8C" w:rsidP="00D52F8C">
      <w:r>
        <w:t xml:space="preserve"> Ре</w:t>
      </w:r>
      <w:r>
        <w:t>комендации Церкви по заботе о детях-сиротах</w:t>
      </w:r>
      <w:r>
        <w:t>.</w:t>
      </w:r>
    </w:p>
    <w:p w:rsidR="00D52F8C" w:rsidRDefault="00D52F8C" w:rsidP="00D52F8C">
      <w:r>
        <w:t xml:space="preserve">Комиссия по вопросам организации церковной социальной деятельности и благотворительности </w:t>
      </w:r>
      <w:proofErr w:type="spellStart"/>
      <w:r>
        <w:t>Межсоборного</w:t>
      </w:r>
      <w:proofErr w:type="spellEnd"/>
      <w:r>
        <w:t xml:space="preserve"> присутствия Русской Православной Церкви подготовила документ «Принципы осуществления церковной заботы о детях-сиротах».</w:t>
      </w:r>
    </w:p>
    <w:p w:rsidR="00D52F8C" w:rsidRDefault="00D52F8C" w:rsidP="00D52F8C">
      <w:r>
        <w:t>В документе, в частности, говорится о том, что сегодня главными причинами сиротства во многих странах становятся распад семьи и нравственные болезни современного общества. Большинство воспитанников детских домов составляют «социальные сироты» — то есть дети, оставленные своими родителями, или те, чьи родители лишены родительских прав. Нередким явлением стал отказ родителей от ребенка, родившегося с инвалидностью. «Несмотря на разнообразие конкретных причин материального и социального характера современное социальное сиротство исходно обусловлено причинами духовными — утратой веры, стремлением жить в свое удовольствие, нежеланием нести крест жизненных трудностей и, в том числе, заботы о детях», — отмечается в документе.</w:t>
      </w:r>
    </w:p>
    <w:p w:rsidR="00D52F8C" w:rsidRDefault="00D52F8C" w:rsidP="00D52F8C">
      <w:r>
        <w:t>Поэтому основной принцип церковной помощи детям-сиротам сегодня — признание приоритета семейного воспитания, а главным направлением работы с детьми, оставшимися без попечения родителей, должно быть содействие сохранению родной семьи. В случае, когда сохранение родной семьи представляется невозможным, необходимо способствовать устройству детей в семью, готовую принять ребенка.</w:t>
      </w:r>
    </w:p>
    <w:p w:rsidR="00D52F8C" w:rsidRDefault="00D52F8C" w:rsidP="00D52F8C">
      <w:r>
        <w:t>Каноническим подразделениям, профильным отделам епархий, имеющимся церковным детским домам и приютам необходимо развивать формы семейного устройства детей, организовывать школы приемных родителей, подыскивать детям православных усыновителей и помогать семьям, усыновившим ребенка.</w:t>
      </w:r>
    </w:p>
    <w:p w:rsidR="00D52F8C" w:rsidRDefault="00D52F8C" w:rsidP="00D52F8C">
      <w:r>
        <w:t>При этом Церковь устраивает для тех сирот, которые по тем или иным причинам не нашли приемных родителей, церковные приюты и детские дома. Детям, воспитывающимся в церковном учреждении, следует давать адекватное представление о возможности создания семьи, обеспечить им доступ к среднему специальному или высшему образованию.</w:t>
      </w:r>
    </w:p>
    <w:p w:rsidR="00D52F8C" w:rsidRDefault="00D52F8C" w:rsidP="00D52F8C">
      <w:r>
        <w:t xml:space="preserve">В документе говорится, что государственные </w:t>
      </w:r>
      <w:proofErr w:type="spellStart"/>
      <w:r>
        <w:t>и</w:t>
      </w:r>
      <w:bookmarkStart w:id="0" w:name="_GoBack"/>
      <w:bookmarkEnd w:id="0"/>
      <w:r>
        <w:t>нтернатные</w:t>
      </w:r>
      <w:proofErr w:type="spellEnd"/>
      <w:r>
        <w:t xml:space="preserve"> учреждения сейчас практически не справляются с задачами воспитания, в частности, с подготовкой детей к самостоятельной жизни. Детям, выросшим в детских домах несемейного типа, бывает трудно устроиться в жизни, большинство из них не могут создать семью. При </w:t>
      </w:r>
      <w:proofErr w:type="spellStart"/>
      <w:r>
        <w:t>окормлении</w:t>
      </w:r>
      <w:proofErr w:type="spellEnd"/>
      <w:r>
        <w:t xml:space="preserve"> государственных детских домов необходимо учитывать, что очень многое в укладе жизни там не соответствует тому образу жизни, которому детей учат в Церкви, из-за чего церковная жизнь детей чаще всего имеет формальный характер и практически никак не сказывает</w:t>
      </w:r>
      <w:r>
        <w:t>ся на их повседневном поведении</w:t>
      </w:r>
      <w:r>
        <w:t>. Поэтому необходимо, налаживая конструктивные доброжелательные отношения с администрацией детских домов, вести пастырскую работу с персоналом, способствовать созданию в них атмосферы христианской жертвенной любви.</w:t>
      </w:r>
    </w:p>
    <w:p w:rsidR="00D52F8C" w:rsidRDefault="00D52F8C" w:rsidP="00D52F8C">
      <w:r>
        <w:t>Полный текст рекомендаций можно прочитать на сайте патриархии.</w:t>
      </w:r>
    </w:p>
    <w:p w:rsidR="005828AF" w:rsidRDefault="00D52F8C" w:rsidP="00D52F8C">
      <w:r>
        <w:t>http://www.pravmir.ru/opublikovanyi-rekomendatsii-tserkvi-po-zabote-o-detyah-sirotah/</w:t>
      </w:r>
    </w:p>
    <w:sectPr w:rsidR="0058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8C"/>
    <w:rsid w:val="005828AF"/>
    <w:rsid w:val="00D5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C311-8928-4FA9-BD5D-4DE9997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2016-11-13T19:19:00Z</dcterms:created>
  <dcterms:modified xsi:type="dcterms:W3CDTF">2016-11-13T19:21:00Z</dcterms:modified>
</cp:coreProperties>
</file>