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06" w:rsidRPr="00DB5BC1" w:rsidRDefault="00496106" w:rsidP="00917FFD">
      <w:pPr>
        <w:pStyle w:val="1"/>
        <w:spacing w:before="0"/>
        <w:jc w:val="center"/>
      </w:pPr>
      <w:r w:rsidRPr="00DB5BC1">
        <w:t xml:space="preserve">Анкета </w:t>
      </w:r>
      <w:r w:rsidR="00917FFD">
        <w:t>благочиния</w:t>
      </w:r>
    </w:p>
    <w:p w:rsidR="00755E84" w:rsidRDefault="00755E84" w:rsidP="00917FFD">
      <w:pPr>
        <w:spacing w:line="276" w:lineRule="auto"/>
        <w:ind w:firstLine="709"/>
        <w:jc w:val="center"/>
        <w:rPr>
          <w:sz w:val="28"/>
          <w:szCs w:val="28"/>
        </w:rPr>
      </w:pPr>
    </w:p>
    <w:p w:rsidR="00DB5BC1" w:rsidRPr="00755E84" w:rsidRDefault="00755E84" w:rsidP="00917FFD">
      <w:pPr>
        <w:spacing w:line="276" w:lineRule="auto"/>
        <w:jc w:val="center"/>
        <w:rPr>
          <w:b/>
          <w:sz w:val="28"/>
          <w:szCs w:val="28"/>
        </w:rPr>
      </w:pPr>
      <w:r w:rsidRPr="00755E84">
        <w:rPr>
          <w:b/>
          <w:sz w:val="28"/>
          <w:szCs w:val="28"/>
        </w:rPr>
        <w:t>Благочиние ___________________</w:t>
      </w:r>
      <w:r>
        <w:rPr>
          <w:b/>
          <w:sz w:val="28"/>
          <w:szCs w:val="28"/>
        </w:rPr>
        <w:t>_____</w:t>
      </w:r>
      <w:r w:rsidRPr="00755E84">
        <w:rPr>
          <w:b/>
          <w:sz w:val="28"/>
          <w:szCs w:val="28"/>
        </w:rPr>
        <w:t>_________________________</w:t>
      </w:r>
    </w:p>
    <w:p w:rsidR="00917FFD" w:rsidRDefault="00917FFD" w:rsidP="00917FFD">
      <w:pPr>
        <w:spacing w:line="276" w:lineRule="auto"/>
        <w:jc w:val="center"/>
        <w:rPr>
          <w:sz w:val="28"/>
          <w:szCs w:val="28"/>
        </w:rPr>
      </w:pPr>
      <w:r w:rsidRPr="00755E84">
        <w:rPr>
          <w:b/>
          <w:sz w:val="28"/>
          <w:szCs w:val="28"/>
        </w:rPr>
        <w:t>Соответствие миссионерскому стандарту (нужное обвести):</w:t>
      </w:r>
    </w:p>
    <w:p w:rsidR="00917FFD" w:rsidRDefault="00917FFD" w:rsidP="00917FFD">
      <w:pPr>
        <w:spacing w:line="276" w:lineRule="auto"/>
        <w:jc w:val="center"/>
        <w:rPr>
          <w:b/>
          <w:sz w:val="28"/>
          <w:szCs w:val="28"/>
        </w:rPr>
      </w:pPr>
    </w:p>
    <w:p w:rsidR="00917FFD" w:rsidRPr="00755E84" w:rsidRDefault="00917FFD" w:rsidP="00917FF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Не соответствует</w:t>
      </w:r>
      <w:r>
        <w:rPr>
          <w:b/>
          <w:sz w:val="28"/>
          <w:szCs w:val="28"/>
        </w:rPr>
        <w:tab/>
      </w:r>
      <w:r w:rsidRPr="00755E84">
        <w:rPr>
          <w:b/>
          <w:sz w:val="28"/>
          <w:szCs w:val="28"/>
        </w:rPr>
        <w:t xml:space="preserve">Минимальный </w:t>
      </w:r>
      <w:r w:rsidRPr="00755E84">
        <w:rPr>
          <w:b/>
          <w:sz w:val="28"/>
          <w:szCs w:val="28"/>
        </w:rPr>
        <w:tab/>
      </w:r>
      <w:r w:rsidRPr="00755E84">
        <w:rPr>
          <w:b/>
          <w:sz w:val="28"/>
          <w:szCs w:val="28"/>
        </w:rPr>
        <w:tab/>
        <w:t xml:space="preserve">Стандартный </w:t>
      </w:r>
      <w:r w:rsidRPr="00755E84">
        <w:rPr>
          <w:b/>
          <w:sz w:val="28"/>
          <w:szCs w:val="28"/>
        </w:rPr>
        <w:tab/>
      </w:r>
      <w:r w:rsidRPr="00755E84">
        <w:rPr>
          <w:b/>
          <w:sz w:val="28"/>
          <w:szCs w:val="28"/>
        </w:rPr>
        <w:tab/>
        <w:t>Миссионерский</w:t>
      </w:r>
    </w:p>
    <w:p w:rsidR="00917FFD" w:rsidRDefault="00917FFD" w:rsidP="00917FFD">
      <w:pPr>
        <w:spacing w:line="276" w:lineRule="auto"/>
        <w:ind w:firstLine="709"/>
        <w:jc w:val="both"/>
        <w:rPr>
          <w:i/>
        </w:rPr>
      </w:pPr>
    </w:p>
    <w:p w:rsidR="00917FFD" w:rsidRPr="00917FFD" w:rsidRDefault="00917FFD" w:rsidP="00917FFD">
      <w:pPr>
        <w:spacing w:line="276" w:lineRule="auto"/>
        <w:ind w:firstLine="709"/>
        <w:jc w:val="both"/>
      </w:pPr>
      <w:r w:rsidRPr="009C1D2E">
        <w:rPr>
          <w:i/>
        </w:rPr>
        <w:t>Соответствие благочиния тому или иному Миссионерскому стандарту является следствием активности миссионерской деятельности входящих в него приходов.</w:t>
      </w:r>
      <w:r>
        <w:rPr>
          <w:i/>
        </w:rPr>
        <w:t xml:space="preserve"> </w:t>
      </w:r>
      <w:r>
        <w:t>Присваивание того или иного статуса приходу происходит по результатам проверки (личной или путем опроса настоятелей) ответственным за миссионерскую деятельность благочиния. На основе результатов проверки приходов определяется статус благочиния.</w:t>
      </w:r>
      <w:r>
        <w:t xml:space="preserve"> </w:t>
      </w:r>
      <w:r>
        <w:t>Повторная проверка и изменение статуса прихода могут быть инициированы настоятелем, ответственным за миссионерскую деятельность благочиния или благочинным.</w:t>
      </w:r>
    </w:p>
    <w:tbl>
      <w:tblPr>
        <w:tblStyle w:val="a3"/>
        <w:tblW w:w="15237" w:type="dxa"/>
        <w:tblLook w:val="04A0" w:firstRow="1" w:lastRow="0" w:firstColumn="1" w:lastColumn="0" w:noHBand="0" w:noVBand="1"/>
      </w:tblPr>
      <w:tblGrid>
        <w:gridCol w:w="534"/>
        <w:gridCol w:w="5670"/>
        <w:gridCol w:w="1899"/>
        <w:gridCol w:w="1688"/>
        <w:gridCol w:w="1537"/>
        <w:gridCol w:w="1802"/>
        <w:gridCol w:w="2107"/>
      </w:tblGrid>
      <w:tr w:rsidR="00917FFD" w:rsidTr="00917FFD">
        <w:tc>
          <w:tcPr>
            <w:tcW w:w="534" w:type="dxa"/>
            <w:vMerge w:val="restart"/>
            <w:shd w:val="clear" w:color="auto" w:fill="B6DDE8" w:themeFill="accent5" w:themeFillTint="66"/>
          </w:tcPr>
          <w:p w:rsidR="00917FFD" w:rsidRPr="00917FFD" w:rsidRDefault="00917FFD" w:rsidP="00917FFD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5670" w:type="dxa"/>
            <w:vMerge w:val="restart"/>
            <w:shd w:val="clear" w:color="auto" w:fill="B6DDE8" w:themeFill="accent5" w:themeFillTint="66"/>
            <w:vAlign w:val="center"/>
          </w:tcPr>
          <w:p w:rsidR="00917FFD" w:rsidRPr="00917FFD" w:rsidRDefault="00917FFD" w:rsidP="00917FFD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7FFD">
              <w:rPr>
                <w:rFonts w:asciiTheme="minorHAnsi" w:hAnsiTheme="minorHAnsi"/>
                <w:b/>
                <w:sz w:val="22"/>
                <w:szCs w:val="22"/>
              </w:rPr>
              <w:t>Приход</w:t>
            </w:r>
          </w:p>
        </w:tc>
        <w:tc>
          <w:tcPr>
            <w:tcW w:w="6926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917FFD" w:rsidRPr="00917FFD" w:rsidRDefault="00917FFD" w:rsidP="00917FFD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7FFD">
              <w:rPr>
                <w:rFonts w:asciiTheme="minorHAnsi" w:hAnsiTheme="minorHAnsi"/>
                <w:b/>
                <w:sz w:val="22"/>
                <w:szCs w:val="22"/>
              </w:rPr>
              <w:t>Миссионерский стандарт</w:t>
            </w:r>
          </w:p>
        </w:tc>
        <w:tc>
          <w:tcPr>
            <w:tcW w:w="2107" w:type="dxa"/>
            <w:vMerge w:val="restart"/>
            <w:shd w:val="clear" w:color="auto" w:fill="B6DDE8" w:themeFill="accent5" w:themeFillTint="66"/>
            <w:vAlign w:val="center"/>
          </w:tcPr>
          <w:p w:rsidR="00917FFD" w:rsidRPr="00917FFD" w:rsidRDefault="00917FFD" w:rsidP="00917FFD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7FFD">
              <w:rPr>
                <w:rFonts w:asciiTheme="minorHAnsi" w:hAnsiTheme="minorHAnsi"/>
                <w:b/>
                <w:sz w:val="22"/>
                <w:szCs w:val="22"/>
              </w:rPr>
              <w:t>Комментарии</w:t>
            </w:r>
          </w:p>
        </w:tc>
      </w:tr>
      <w:tr w:rsidR="00917FFD" w:rsidTr="00917FFD">
        <w:tc>
          <w:tcPr>
            <w:tcW w:w="534" w:type="dxa"/>
            <w:vMerge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B6DDE8" w:themeFill="accent5" w:themeFillTint="66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17FFD">
              <w:rPr>
                <w:rFonts w:asciiTheme="minorHAnsi" w:hAnsiTheme="minorHAnsi"/>
                <w:b/>
                <w:sz w:val="22"/>
                <w:szCs w:val="22"/>
              </w:rPr>
              <w:t>Не</w:t>
            </w:r>
            <w:r w:rsidRPr="00917FFD">
              <w:rPr>
                <w:rFonts w:asciiTheme="minorHAnsi" w:hAnsiTheme="minorHAnsi"/>
                <w:b/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688" w:type="dxa"/>
            <w:shd w:val="clear" w:color="auto" w:fill="B6DDE8" w:themeFill="accent5" w:themeFillTint="66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17FFD">
              <w:rPr>
                <w:rFonts w:asciiTheme="minorHAnsi" w:hAnsiTheme="minorHAnsi"/>
                <w:b/>
                <w:sz w:val="22"/>
                <w:szCs w:val="22"/>
              </w:rPr>
              <w:t>Минимальный</w:t>
            </w:r>
          </w:p>
        </w:tc>
        <w:tc>
          <w:tcPr>
            <w:tcW w:w="1537" w:type="dxa"/>
            <w:shd w:val="clear" w:color="auto" w:fill="B6DDE8" w:themeFill="accent5" w:themeFillTint="66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17FFD">
              <w:rPr>
                <w:rFonts w:asciiTheme="minorHAnsi" w:hAnsiTheme="minorHAnsi"/>
                <w:b/>
                <w:sz w:val="22"/>
                <w:szCs w:val="22"/>
              </w:rPr>
              <w:t>Стандартный</w:t>
            </w:r>
          </w:p>
        </w:tc>
        <w:tc>
          <w:tcPr>
            <w:tcW w:w="1802" w:type="dxa"/>
            <w:shd w:val="clear" w:color="auto" w:fill="B6DDE8" w:themeFill="accent5" w:themeFillTint="66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17FFD">
              <w:rPr>
                <w:rFonts w:asciiTheme="minorHAnsi" w:hAnsiTheme="minorHAnsi"/>
                <w:b/>
                <w:sz w:val="22"/>
                <w:szCs w:val="22"/>
              </w:rPr>
              <w:t>Миссионерский</w:t>
            </w:r>
          </w:p>
        </w:tc>
        <w:tc>
          <w:tcPr>
            <w:tcW w:w="2107" w:type="dxa"/>
            <w:vMerge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7FFD" w:rsidTr="00917FFD">
        <w:tc>
          <w:tcPr>
            <w:tcW w:w="534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9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8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7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7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7FFD" w:rsidTr="00917FFD">
        <w:tc>
          <w:tcPr>
            <w:tcW w:w="534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9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8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7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7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7FFD" w:rsidTr="00917FFD">
        <w:tc>
          <w:tcPr>
            <w:tcW w:w="534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9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8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7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7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7FFD" w:rsidTr="00917FFD">
        <w:tc>
          <w:tcPr>
            <w:tcW w:w="534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..</w:t>
            </w:r>
          </w:p>
        </w:tc>
        <w:tc>
          <w:tcPr>
            <w:tcW w:w="5670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9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8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7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7" w:type="dxa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7FFD" w:rsidTr="00917FFD">
        <w:tc>
          <w:tcPr>
            <w:tcW w:w="534" w:type="dxa"/>
            <w:tcBorders>
              <w:bottom w:val="single" w:sz="4" w:space="0" w:color="auto"/>
            </w:tcBorders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..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7FFD" w:rsidTr="00917FFD">
        <w:tc>
          <w:tcPr>
            <w:tcW w:w="534" w:type="dxa"/>
            <w:shd w:val="clear" w:color="auto" w:fill="DAEEF3" w:themeFill="accent5" w:themeFillTint="33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AEEF3" w:themeFill="accent5" w:themeFillTint="33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17FFD">
              <w:rPr>
                <w:rFonts w:asciiTheme="minorHAnsi" w:hAnsiTheme="minorHAnsi"/>
                <w:b/>
                <w:sz w:val="22"/>
                <w:szCs w:val="22"/>
              </w:rPr>
              <w:t>Итого:</w:t>
            </w:r>
          </w:p>
        </w:tc>
        <w:tc>
          <w:tcPr>
            <w:tcW w:w="1899" w:type="dxa"/>
            <w:shd w:val="clear" w:color="auto" w:fill="DAEEF3" w:themeFill="accent5" w:themeFillTint="33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DAEEF3" w:themeFill="accent5" w:themeFillTint="33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DAEEF3" w:themeFill="accent5" w:themeFillTint="33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DAEEF3" w:themeFill="accent5" w:themeFillTint="33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DAEEF3" w:themeFill="accent5" w:themeFillTint="33"/>
          </w:tcPr>
          <w:p w:rsidR="00917FFD" w:rsidRPr="00917FFD" w:rsidRDefault="00917FFD" w:rsidP="00755E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55E84" w:rsidRDefault="00755E84" w:rsidP="00755E84">
      <w:pPr>
        <w:spacing w:line="276" w:lineRule="auto"/>
        <w:jc w:val="both"/>
        <w:rPr>
          <w:sz w:val="28"/>
          <w:szCs w:val="28"/>
        </w:rPr>
      </w:pPr>
    </w:p>
    <w:p w:rsidR="00917FFD" w:rsidRDefault="00917FFD">
      <w:pPr>
        <w:spacing w:after="200" w:line="276" w:lineRule="auto"/>
        <w:rPr>
          <w:i/>
        </w:rPr>
      </w:pPr>
      <w:r>
        <w:rPr>
          <w:i/>
        </w:rPr>
        <w:br w:type="page"/>
      </w:r>
    </w:p>
    <w:tbl>
      <w:tblPr>
        <w:tblStyle w:val="a3"/>
        <w:tblW w:w="15276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15"/>
        <w:gridCol w:w="945"/>
        <w:gridCol w:w="11116"/>
      </w:tblGrid>
      <w:tr w:rsidR="00917FFD" w:rsidRPr="00917FFD" w:rsidTr="00917FFD">
        <w:trPr>
          <w:cantSplit/>
        </w:trPr>
        <w:tc>
          <w:tcPr>
            <w:tcW w:w="3215" w:type="dxa"/>
            <w:shd w:val="clear" w:color="auto" w:fill="DAEEF3" w:themeFill="accent5" w:themeFillTint="33"/>
          </w:tcPr>
          <w:p w:rsidR="00917FFD" w:rsidRPr="00917FFD" w:rsidRDefault="00917FFD" w:rsidP="00162B1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917FFD">
              <w:rPr>
                <w:rFonts w:asciiTheme="minorHAnsi" w:hAnsiTheme="minorHAnsi"/>
                <w:b/>
              </w:rPr>
              <w:lastRenderedPageBreak/>
              <w:t>Миссионерский стандарт благочиния</w:t>
            </w:r>
          </w:p>
        </w:tc>
        <w:tc>
          <w:tcPr>
            <w:tcW w:w="945" w:type="dxa"/>
            <w:shd w:val="clear" w:color="auto" w:fill="DAEEF3" w:themeFill="accent5" w:themeFillTint="33"/>
          </w:tcPr>
          <w:p w:rsidR="00917FFD" w:rsidRPr="00917FFD" w:rsidRDefault="00917FFD" w:rsidP="00162B1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917FFD">
              <w:rPr>
                <w:rFonts w:asciiTheme="minorHAnsi" w:hAnsiTheme="minorHAnsi"/>
                <w:b/>
              </w:rPr>
              <w:t>Да/нет</w:t>
            </w:r>
          </w:p>
        </w:tc>
        <w:tc>
          <w:tcPr>
            <w:tcW w:w="11116" w:type="dxa"/>
            <w:shd w:val="clear" w:color="auto" w:fill="DAEEF3" w:themeFill="accent5" w:themeFillTint="33"/>
          </w:tcPr>
          <w:p w:rsidR="00917FFD" w:rsidRPr="00917FFD" w:rsidRDefault="00917FFD" w:rsidP="00162B14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917FFD">
              <w:rPr>
                <w:rFonts w:asciiTheme="minorHAnsi" w:hAnsiTheme="minorHAnsi"/>
                <w:b/>
              </w:rPr>
              <w:t>Условие</w:t>
            </w:r>
            <w:r w:rsidRPr="00917FFD">
              <w:rPr>
                <w:rStyle w:val="a7"/>
                <w:rFonts w:asciiTheme="minorHAnsi" w:hAnsiTheme="minorHAnsi"/>
                <w:b/>
              </w:rPr>
              <w:footnoteReference w:id="1"/>
            </w:r>
          </w:p>
        </w:tc>
      </w:tr>
      <w:tr w:rsidR="00917FFD" w:rsidRPr="00917FFD" w:rsidTr="00917FFD">
        <w:trPr>
          <w:cantSplit/>
        </w:trPr>
        <w:tc>
          <w:tcPr>
            <w:tcW w:w="3215" w:type="dxa"/>
            <w:vMerge w:val="restart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917FFD">
              <w:rPr>
                <w:rFonts w:asciiTheme="minorHAnsi" w:hAnsiTheme="minorHAnsi"/>
                <w:b/>
              </w:rPr>
              <w:t>«Минимальный»</w:t>
            </w:r>
          </w:p>
        </w:tc>
        <w:tc>
          <w:tcPr>
            <w:tcW w:w="945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16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  <w:r w:rsidRPr="00917FFD">
              <w:rPr>
                <w:rFonts w:asciiTheme="minorHAnsi" w:hAnsiTheme="minorHAnsi"/>
              </w:rPr>
              <w:t>Не менее 50% приходов соответствует условиям стандарта «Стандартный»</w:t>
            </w:r>
          </w:p>
        </w:tc>
      </w:tr>
      <w:tr w:rsidR="00917FFD" w:rsidRPr="00917FFD" w:rsidTr="00917FFD">
        <w:trPr>
          <w:cantSplit/>
        </w:trPr>
        <w:tc>
          <w:tcPr>
            <w:tcW w:w="3215" w:type="dxa"/>
            <w:vMerge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5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16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  <w:r w:rsidRPr="00917FFD">
              <w:rPr>
                <w:rFonts w:asciiTheme="minorHAnsi" w:hAnsiTheme="minorHAnsi"/>
              </w:rPr>
              <w:t>Проведение пастырских семинаров в течение года (не менее одного семинара)</w:t>
            </w:r>
          </w:p>
        </w:tc>
      </w:tr>
      <w:tr w:rsidR="00917FFD" w:rsidRPr="00917FFD" w:rsidTr="00917FFD">
        <w:trPr>
          <w:cantSplit/>
        </w:trPr>
        <w:tc>
          <w:tcPr>
            <w:tcW w:w="3215" w:type="dxa"/>
            <w:vMerge w:val="restart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917FFD">
              <w:rPr>
                <w:rFonts w:asciiTheme="minorHAnsi" w:hAnsiTheme="minorHAnsi"/>
                <w:b/>
              </w:rPr>
              <w:t>«Стандартный»</w:t>
            </w:r>
          </w:p>
        </w:tc>
        <w:tc>
          <w:tcPr>
            <w:tcW w:w="945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16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  <w:r w:rsidRPr="00917FFD">
              <w:rPr>
                <w:rFonts w:asciiTheme="minorHAnsi" w:hAnsiTheme="minorHAnsi"/>
              </w:rPr>
              <w:t xml:space="preserve">Не </w:t>
            </w:r>
            <w:proofErr w:type="gramStart"/>
            <w:r w:rsidRPr="00917FFD">
              <w:rPr>
                <w:rFonts w:asciiTheme="minorHAnsi" w:hAnsiTheme="minorHAnsi"/>
              </w:rPr>
              <w:t>менее одного прихода соответствует</w:t>
            </w:r>
            <w:proofErr w:type="gramEnd"/>
            <w:r w:rsidRPr="00917FFD">
              <w:rPr>
                <w:rFonts w:asciiTheme="minorHAnsi" w:hAnsiTheme="minorHAnsi"/>
              </w:rPr>
              <w:t xml:space="preserve"> условиям стандарта «Миссионерский»</w:t>
            </w:r>
          </w:p>
        </w:tc>
      </w:tr>
      <w:tr w:rsidR="00917FFD" w:rsidRPr="00917FFD" w:rsidTr="00917FFD">
        <w:trPr>
          <w:cantSplit/>
        </w:trPr>
        <w:tc>
          <w:tcPr>
            <w:tcW w:w="3215" w:type="dxa"/>
            <w:vMerge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5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16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  <w:r w:rsidRPr="00917FFD">
              <w:rPr>
                <w:rFonts w:asciiTheme="minorHAnsi" w:hAnsiTheme="minorHAnsi"/>
              </w:rPr>
              <w:t>Не более 20% приходов соответствует условиям стандарта «Минимальный»</w:t>
            </w:r>
          </w:p>
        </w:tc>
      </w:tr>
      <w:tr w:rsidR="00917FFD" w:rsidRPr="00917FFD" w:rsidTr="00917FFD">
        <w:trPr>
          <w:cantSplit/>
        </w:trPr>
        <w:tc>
          <w:tcPr>
            <w:tcW w:w="3215" w:type="dxa"/>
            <w:vMerge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5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16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  <w:r w:rsidRPr="00917FFD">
              <w:rPr>
                <w:rFonts w:asciiTheme="minorHAnsi" w:hAnsiTheme="minorHAnsi"/>
              </w:rPr>
              <w:t>Проведение семинара для сотрудников свечных лавок (не реже 1 раза в 3 года)</w:t>
            </w:r>
          </w:p>
        </w:tc>
      </w:tr>
      <w:tr w:rsidR="00917FFD" w:rsidRPr="00917FFD" w:rsidTr="00917FFD">
        <w:trPr>
          <w:cantSplit/>
        </w:trPr>
        <w:tc>
          <w:tcPr>
            <w:tcW w:w="3215" w:type="dxa"/>
            <w:vMerge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5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16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  <w:r w:rsidRPr="00917FFD">
              <w:rPr>
                <w:rFonts w:asciiTheme="minorHAnsi" w:hAnsiTheme="minorHAnsi"/>
              </w:rPr>
              <w:t>Проведение пастырских семинаров, в том числе миссионерской направленности в течение года (не менее трех семинаров)</w:t>
            </w:r>
          </w:p>
        </w:tc>
      </w:tr>
      <w:tr w:rsidR="00917FFD" w:rsidRPr="00917FFD" w:rsidTr="00917FFD">
        <w:trPr>
          <w:cantSplit/>
        </w:trPr>
        <w:tc>
          <w:tcPr>
            <w:tcW w:w="3215" w:type="dxa"/>
            <w:vMerge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45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16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  <w:r w:rsidRPr="00917FFD">
              <w:rPr>
                <w:rFonts w:asciiTheme="minorHAnsi" w:hAnsiTheme="minorHAnsi"/>
              </w:rPr>
              <w:t>Мониторинг деятельности религиозных движений и сект на территории благочиния</w:t>
            </w:r>
          </w:p>
        </w:tc>
      </w:tr>
      <w:tr w:rsidR="00917FFD" w:rsidRPr="00917FFD" w:rsidTr="00917FFD">
        <w:trPr>
          <w:cantSplit/>
        </w:trPr>
        <w:tc>
          <w:tcPr>
            <w:tcW w:w="3215" w:type="dxa"/>
            <w:vMerge w:val="restart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917FFD">
              <w:rPr>
                <w:rFonts w:asciiTheme="minorHAnsi" w:hAnsiTheme="minorHAnsi"/>
                <w:b/>
              </w:rPr>
              <w:t>«Миссионерский»</w:t>
            </w:r>
          </w:p>
        </w:tc>
        <w:tc>
          <w:tcPr>
            <w:tcW w:w="945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16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  <w:r w:rsidRPr="00917FFD">
              <w:rPr>
                <w:rFonts w:asciiTheme="minorHAnsi" w:hAnsiTheme="minorHAnsi"/>
              </w:rPr>
              <w:t>Не менее 10% приходов соответствует условиям стандарта «Миссионерский»</w:t>
            </w:r>
          </w:p>
        </w:tc>
      </w:tr>
      <w:tr w:rsidR="00917FFD" w:rsidRPr="00917FFD" w:rsidTr="00917FFD">
        <w:trPr>
          <w:cantSplit/>
        </w:trPr>
        <w:tc>
          <w:tcPr>
            <w:tcW w:w="3215" w:type="dxa"/>
            <w:vMerge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45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16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  <w:r w:rsidRPr="00917FFD">
              <w:rPr>
                <w:rFonts w:asciiTheme="minorHAnsi" w:hAnsiTheme="minorHAnsi"/>
              </w:rPr>
              <w:t>Не более 10% приходов соответствует условиям стандарта «Минимальный»</w:t>
            </w:r>
          </w:p>
        </w:tc>
      </w:tr>
      <w:tr w:rsidR="00917FFD" w:rsidRPr="00917FFD" w:rsidTr="00917FFD">
        <w:trPr>
          <w:cantSplit/>
        </w:trPr>
        <w:tc>
          <w:tcPr>
            <w:tcW w:w="3215" w:type="dxa"/>
            <w:vMerge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45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16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  <w:r w:rsidRPr="00917FFD">
              <w:rPr>
                <w:rFonts w:asciiTheme="minorHAnsi" w:hAnsiTheme="minorHAnsi"/>
              </w:rPr>
              <w:t>Проведение семинаров для сотрудников храмов (не реже 1 раза в 3 года)</w:t>
            </w:r>
          </w:p>
        </w:tc>
      </w:tr>
      <w:tr w:rsidR="00917FFD" w:rsidRPr="00917FFD" w:rsidTr="00917FFD">
        <w:trPr>
          <w:cantSplit/>
        </w:trPr>
        <w:tc>
          <w:tcPr>
            <w:tcW w:w="3215" w:type="dxa"/>
            <w:vMerge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45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16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  <w:r w:rsidRPr="00917FFD">
              <w:rPr>
                <w:rFonts w:asciiTheme="minorHAnsi" w:hAnsiTheme="minorHAnsi"/>
              </w:rPr>
              <w:t>Проведение пастырских семинаров, в том числе миссионерской направленности в течение года (не менее трех семинаров)</w:t>
            </w:r>
          </w:p>
        </w:tc>
      </w:tr>
      <w:tr w:rsidR="00917FFD" w:rsidRPr="00917FFD" w:rsidTr="00917FFD">
        <w:trPr>
          <w:cantSplit/>
        </w:trPr>
        <w:tc>
          <w:tcPr>
            <w:tcW w:w="3215" w:type="dxa"/>
            <w:vMerge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45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116" w:type="dxa"/>
          </w:tcPr>
          <w:p w:rsidR="00917FFD" w:rsidRPr="00917FFD" w:rsidRDefault="00917FFD" w:rsidP="00162B14">
            <w:pPr>
              <w:spacing w:line="276" w:lineRule="auto"/>
              <w:rPr>
                <w:rFonts w:asciiTheme="minorHAnsi" w:hAnsiTheme="minorHAnsi"/>
              </w:rPr>
            </w:pPr>
            <w:r w:rsidRPr="00917FFD">
              <w:rPr>
                <w:rFonts w:asciiTheme="minorHAnsi" w:hAnsiTheme="minorHAnsi"/>
              </w:rPr>
              <w:t>Мониторинг деятельности религиозных движений и сект на территории благочиния, а также противодействие им или ведение диалога</w:t>
            </w:r>
          </w:p>
        </w:tc>
      </w:tr>
    </w:tbl>
    <w:p w:rsidR="00917FFD" w:rsidRDefault="00917FFD" w:rsidP="00917FFD">
      <w:pPr>
        <w:spacing w:line="276" w:lineRule="auto"/>
      </w:pPr>
    </w:p>
    <w:p w:rsidR="00917FFD" w:rsidRDefault="00917FFD" w:rsidP="00755E84">
      <w:pPr>
        <w:spacing w:line="276" w:lineRule="auto"/>
        <w:jc w:val="both"/>
        <w:rPr>
          <w:sz w:val="28"/>
          <w:szCs w:val="28"/>
        </w:rPr>
      </w:pPr>
    </w:p>
    <w:sectPr w:rsidR="00917FFD" w:rsidSect="00917FFD">
      <w:headerReference w:type="default" r:id="rId7"/>
      <w:footerReference w:type="default" r:id="rId8"/>
      <w:pgSz w:w="16838" w:h="11906" w:orient="landscape"/>
      <w:pgMar w:top="1135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2D" w:rsidRDefault="0009492D" w:rsidP="00496106">
      <w:r>
        <w:separator/>
      </w:r>
    </w:p>
  </w:endnote>
  <w:endnote w:type="continuationSeparator" w:id="0">
    <w:p w:rsidR="0009492D" w:rsidRDefault="0009492D" w:rsidP="0049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900451"/>
      <w:docPartObj>
        <w:docPartGallery w:val="Page Numbers (Bottom of Page)"/>
        <w:docPartUnique/>
      </w:docPartObj>
    </w:sdtPr>
    <w:sdtEndPr/>
    <w:sdtContent>
      <w:p w:rsidR="009C1D2E" w:rsidRDefault="004731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FFD">
          <w:rPr>
            <w:noProof/>
          </w:rPr>
          <w:t>1</w:t>
        </w:r>
        <w:r>
          <w:fldChar w:fldCharType="end"/>
        </w:r>
      </w:p>
    </w:sdtContent>
  </w:sdt>
  <w:p w:rsidR="009C1D2E" w:rsidRDefault="000949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2D" w:rsidRDefault="0009492D" w:rsidP="00496106">
      <w:r>
        <w:separator/>
      </w:r>
    </w:p>
  </w:footnote>
  <w:footnote w:type="continuationSeparator" w:id="0">
    <w:p w:rsidR="0009492D" w:rsidRDefault="0009492D" w:rsidP="00496106">
      <w:r>
        <w:continuationSeparator/>
      </w:r>
    </w:p>
  </w:footnote>
  <w:footnote w:id="1">
    <w:p w:rsidR="00917FFD" w:rsidRDefault="00917FFD" w:rsidP="00917FFD">
      <w:pPr>
        <w:pStyle w:val="a5"/>
      </w:pPr>
      <w:r>
        <w:rPr>
          <w:rStyle w:val="a7"/>
        </w:rPr>
        <w:footnoteRef/>
      </w:r>
      <w:r>
        <w:t xml:space="preserve"> Округление в пользу благочиния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106" w:rsidRDefault="00496106" w:rsidP="00496106">
    <w:pPr>
      <w:pStyle w:val="aa"/>
      <w:jc w:val="center"/>
    </w:pPr>
    <w:r w:rsidRPr="00496106">
      <w:t>МИССИОНЕРСКИЙ СТАНДАРТ ПРИХОДА МОСКОВСКОЙ ЕПАРХИИ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06"/>
    <w:rsid w:val="0009492D"/>
    <w:rsid w:val="00243F92"/>
    <w:rsid w:val="004731E6"/>
    <w:rsid w:val="00496106"/>
    <w:rsid w:val="005263F9"/>
    <w:rsid w:val="00755E84"/>
    <w:rsid w:val="00917FFD"/>
    <w:rsid w:val="009C7386"/>
    <w:rsid w:val="00DB5BC1"/>
    <w:rsid w:val="00EE0BCF"/>
    <w:rsid w:val="00F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96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6106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9610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6106"/>
    <w:rPr>
      <w:rFonts w:ascii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96106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496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106"/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1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6106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96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6106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9610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6106"/>
    <w:rPr>
      <w:rFonts w:ascii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96106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496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106"/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1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6106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2016-09-15T09:38:00Z</dcterms:created>
  <dcterms:modified xsi:type="dcterms:W3CDTF">2016-09-15T09:48:00Z</dcterms:modified>
</cp:coreProperties>
</file>